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86B" w:rsidRDefault="005F6EA9">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8B086B" w:rsidRDefault="008B086B">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8B086B" w:rsidRDefault="005F6EA9">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Chars="281" w:firstLine="899"/>
        <w:rPr>
          <w:rFonts w:ascii="仿宋_GB2312" w:eastAsia="宋体" w:hAnsi="宋体" w:cs="Times New Roman"/>
          <w:sz w:val="32"/>
          <w:szCs w:val="32"/>
          <w:u w:val="single"/>
        </w:rPr>
      </w:pPr>
    </w:p>
    <w:p w:rsidR="008B086B" w:rsidRDefault="005F6EA9">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8B086B" w:rsidRDefault="005F6EA9">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房屋租赁经费</w:t>
      </w:r>
      <w:r>
        <w:rPr>
          <w:rFonts w:ascii="仿宋_GB2312" w:eastAsia="宋体" w:hAnsi="宋体" w:cs="Times New Roman" w:hint="eastAsia"/>
          <w:sz w:val="32"/>
          <w:szCs w:val="32"/>
          <w:u w:val="single"/>
        </w:rPr>
        <w:t xml:space="preserve">        </w:t>
      </w:r>
    </w:p>
    <w:p w:rsidR="008B086B" w:rsidRDefault="005F6EA9">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8B086B" w:rsidRDefault="005F6EA9">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8B086B" w:rsidRDefault="008B086B">
      <w:pPr>
        <w:jc w:val="center"/>
        <w:rPr>
          <w:rFonts w:ascii="仿宋_GB2312" w:eastAsia="宋体" w:hAnsi="Times New Roman" w:cs="Times New Roman"/>
          <w:szCs w:val="30"/>
        </w:rPr>
      </w:pP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2024年，西城区机关事务服务中心根据</w:t>
      </w:r>
      <w:r w:rsidR="002F1994">
        <w:rPr>
          <w:rFonts w:ascii="仿宋_GB2312" w:eastAsia="仿宋_GB2312" w:hAnsi="宋体" w:cs="宋体" w:hint="eastAsia"/>
          <w:color w:val="000000"/>
          <w:kern w:val="0"/>
          <w:sz w:val="32"/>
          <w:szCs w:val="32"/>
        </w:rPr>
        <w:t>相关</w:t>
      </w:r>
      <w:r>
        <w:rPr>
          <w:rFonts w:ascii="仿宋_GB2312" w:eastAsia="仿宋_GB2312" w:hAnsi="宋体" w:cs="宋体" w:hint="eastAsia"/>
          <w:color w:val="000000"/>
          <w:kern w:val="0"/>
          <w:sz w:val="32"/>
          <w:szCs w:val="32"/>
        </w:rPr>
        <w:t>工作安排，负责租赁办公用房。</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主要包括：单位办公用房租金支出。</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8B086B" w:rsidRDefault="005F6EA9">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2024年，单位预算安排单位办公用房租金216072596.23元。</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5.使用情况。2024年1月开始，12月完成。以租赁的形式，保障了单位的正常办公环境。</w:t>
      </w:r>
    </w:p>
    <w:p w:rsidR="008B086B" w:rsidRDefault="005F6EA9">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8B086B" w:rsidRDefault="005F6EA9">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8B086B" w:rsidRDefault="005F6EA9">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由区机关事务服务中心签订合同，并按合同支付费用。</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二、绩效评价工作开展情况</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w:t>
      </w:r>
      <w:r w:rsidR="00B17E5E">
        <w:rPr>
          <w:rFonts w:ascii="仿宋_GB2312" w:eastAsia="仿宋_GB2312" w:hAnsi="宋体" w:cs="宋体" w:hint="eastAsia"/>
          <w:color w:val="000000"/>
          <w:kern w:val="0"/>
          <w:sz w:val="32"/>
          <w:szCs w:val="32"/>
        </w:rPr>
        <w:t>实施</w:t>
      </w:r>
      <w:r w:rsidR="00B17E5E">
        <w:rPr>
          <w:rFonts w:ascii="仿宋_GB2312" w:eastAsia="仿宋_GB2312" w:hAnsi="宋体" w:cs="宋体"/>
          <w:color w:val="000000"/>
          <w:kern w:val="0"/>
          <w:sz w:val="32"/>
          <w:szCs w:val="32"/>
        </w:rPr>
        <w:t>的</w:t>
      </w:r>
      <w:r>
        <w:rPr>
          <w:rFonts w:ascii="仿宋_GB2312" w:eastAsia="仿宋_GB2312" w:hAnsi="宋体" w:cs="宋体" w:hint="eastAsia"/>
          <w:color w:val="000000"/>
          <w:kern w:val="0"/>
          <w:sz w:val="32"/>
          <w:szCs w:val="32"/>
        </w:rPr>
        <w:t>房租租赁费项目。</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8B086B" w:rsidRDefault="005F6EA9">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上述房屋租赁项目保障各个单位的办公用房，项目资金支出共计216072596.23元</w:t>
      </w:r>
      <w:r>
        <w:rPr>
          <w:rFonts w:ascii="宋体" w:eastAsia="宋体" w:hAnsi="宋体" w:cs="宋体" w:hint="eastAsia"/>
          <w:color w:val="000000"/>
          <w:kern w:val="0"/>
          <w:sz w:val="22"/>
          <w:szCs w:val="24"/>
        </w:rPr>
        <w:t>。</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3.评价方法：采用定量和定性评价相结合的比较法。</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8B086B" w:rsidRDefault="005F6EA9">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一级指标4个：项目资金、产出指标、效益指标、满意度指标。</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8B086B" w:rsidRDefault="005F6EA9">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w:t>
      </w:r>
      <w:r>
        <w:rPr>
          <w:rFonts w:ascii="仿宋_GB2312" w:eastAsia="仿宋_GB2312" w:hAnsi="仿宋_GB2312" w:cs="仿宋_GB2312" w:hint="eastAsia"/>
          <w:sz w:val="32"/>
          <w:szCs w:val="32"/>
        </w:rPr>
        <w:lastRenderedPageBreak/>
        <w:t>差3档，分别按照该指标对应分值区间100%-80%（含80%）、80%-60%（含60%）、60%-0%合理确定分值。各项绩效指标得分汇总成该项目自评的总分。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w:t>
      </w:r>
    </w:p>
    <w:p w:rsidR="00B17E5E"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8B086B">
        <w:trPr>
          <w:trHeight w:hRule="exact" w:val="440"/>
          <w:jc w:val="center"/>
        </w:trPr>
        <w:tc>
          <w:tcPr>
            <w:tcW w:w="9100" w:type="dxa"/>
            <w:gridSpan w:val="14"/>
            <w:tcBorders>
              <w:top w:val="nil"/>
              <w:left w:val="nil"/>
              <w:bottom w:val="nil"/>
              <w:right w:val="nil"/>
            </w:tcBorders>
            <w:vAlign w:val="center"/>
          </w:tcPr>
          <w:p w:rsidR="008B086B" w:rsidRDefault="005F6EA9">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8B086B">
        <w:trPr>
          <w:trHeight w:val="194"/>
          <w:jc w:val="center"/>
        </w:trPr>
        <w:tc>
          <w:tcPr>
            <w:tcW w:w="9100" w:type="dxa"/>
            <w:gridSpan w:val="14"/>
            <w:tcBorders>
              <w:top w:val="nil"/>
              <w:left w:val="nil"/>
              <w:bottom w:val="nil"/>
              <w:right w:val="nil"/>
            </w:tcBorders>
          </w:tcPr>
          <w:p w:rsidR="008B086B" w:rsidRDefault="005F6EA9">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8B086B">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房屋租赁经费</w:t>
            </w:r>
          </w:p>
        </w:tc>
      </w:tr>
      <w:tr w:rsidR="008B086B">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8B086B">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22543.36</w:t>
            </w:r>
          </w:p>
        </w:tc>
        <w:tc>
          <w:tcPr>
            <w:tcW w:w="1161"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22543.36</w:t>
            </w:r>
          </w:p>
        </w:tc>
        <w:tc>
          <w:tcPr>
            <w:tcW w:w="1161"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8B086B">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8B086B">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目标1：通过租赁，租赁房产，保障各单位的办公用房。</w:t>
            </w:r>
          </w:p>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8B086B">
        <w:trPr>
          <w:trHeight w:hRule="exact" w:val="517"/>
          <w:jc w:val="center"/>
        </w:trPr>
        <w:tc>
          <w:tcPr>
            <w:tcW w:w="578" w:type="dxa"/>
            <w:vMerge w:val="restart"/>
            <w:tcBorders>
              <w:top w:val="nil"/>
              <w:left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8B086B">
        <w:trPr>
          <w:trHeight w:hRule="exact" w:val="523"/>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指标1：租赁办公用房。</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1492"/>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rsidP="002F199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sidR="002F1994">
              <w:rPr>
                <w:rFonts w:ascii="宋体" w:eastAsia="宋体" w:hAnsi="宋体" w:cs="宋体" w:hint="eastAsia"/>
                <w:color w:val="000000"/>
                <w:kern w:val="0"/>
                <w:sz w:val="18"/>
                <w:szCs w:val="18"/>
              </w:rPr>
              <w:t>：严格按照西城区办公用房租赁流程，</w:t>
            </w:r>
            <w:r>
              <w:rPr>
                <w:rFonts w:ascii="宋体" w:eastAsia="宋体" w:hAnsi="宋体" w:cs="宋体" w:hint="eastAsia"/>
                <w:color w:val="000000"/>
                <w:kern w:val="0"/>
                <w:sz w:val="18"/>
                <w:szCs w:val="18"/>
              </w:rPr>
              <w:t>区财政下拨经费，专款专用</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741"/>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1327"/>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550"/>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21607.26万元</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21607.26万元</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1751"/>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837"/>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8B086B" w:rsidRDefault="005F6EA9">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r>
    </w:tbl>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能圆满完成区政府交予的办公用房保障任务，对资金支出能精准预算、精确支出。</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房屋租赁费所涉经费及项目</w:t>
      </w:r>
      <w:r w:rsidR="00B17E5E">
        <w:rPr>
          <w:rFonts w:ascii="仿宋_GB2312" w:eastAsia="仿宋_GB2312" w:hAnsi="宋体" w:cs="宋体" w:hint="eastAsia"/>
          <w:color w:val="000000"/>
          <w:kern w:val="0"/>
          <w:sz w:val="32"/>
          <w:szCs w:val="32"/>
        </w:rPr>
        <w:t>经申请</w:t>
      </w:r>
      <w:r w:rsidR="00B17E5E">
        <w:rPr>
          <w:rFonts w:ascii="仿宋_GB2312" w:eastAsia="仿宋_GB2312" w:hAnsi="宋体" w:cs="宋体"/>
          <w:color w:val="000000"/>
          <w:kern w:val="0"/>
          <w:sz w:val="32"/>
          <w:szCs w:val="32"/>
        </w:rPr>
        <w:t>预算资金后</w:t>
      </w:r>
      <w:r>
        <w:rPr>
          <w:rFonts w:ascii="仿宋_GB2312" w:eastAsia="仿宋_GB2312" w:hAnsi="宋体" w:cs="宋体" w:hint="eastAsia"/>
          <w:color w:val="000000"/>
          <w:kern w:val="0"/>
          <w:sz w:val="32"/>
          <w:szCs w:val="32"/>
        </w:rPr>
        <w:t>执行。</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负责机关办公用房的协调工作。</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8B086B" w:rsidRDefault="005F6EA9">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保障了各个单位的办公用房。</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进一步加强预算管理，加大预算执行力度，确保实现预算管理的科学化、公开化、透明化。2．树立全面预算管理、绩效评价管理、审批制度管理和审核制度管理为主要内容的管理理念，事前参与决策、事中管理控制、事后绩效评价的财务管理模式。 </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8B086B" w:rsidRDefault="005F6EA9">
      <w:pPr>
        <w:autoSpaceDE w:val="0"/>
        <w:autoSpaceDN w:val="0"/>
        <w:adjustRightInd w:val="0"/>
        <w:snapToGrid w:val="0"/>
        <w:spacing w:line="360" w:lineRule="auto"/>
        <w:jc w:val="center"/>
      </w:pPr>
      <w:r>
        <w:rPr>
          <w:rFonts w:hint="eastAsia"/>
        </w:rPr>
        <w:t xml:space="preserve">    </w:t>
      </w: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pPr>
      <w:bookmarkStart w:id="0" w:name="_GoBack"/>
      <w:bookmarkEnd w:id="0"/>
    </w:p>
    <w:p w:rsidR="008B086B" w:rsidRDefault="005F6EA9">
      <w:pPr>
        <w:autoSpaceDE w:val="0"/>
        <w:autoSpaceDN w:val="0"/>
        <w:adjustRightInd w:val="0"/>
        <w:snapToGrid w:val="0"/>
        <w:spacing w:line="360" w:lineRule="auto"/>
      </w:pPr>
      <w:r>
        <w:rPr>
          <w:rFonts w:hint="eastAsia"/>
        </w:rPr>
        <w:t>附件一</w:t>
      </w:r>
    </w:p>
    <w:p w:rsidR="008B086B" w:rsidRDefault="005F6EA9">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8B086B" w:rsidRDefault="005F6EA9">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8B086B">
        <w:trPr>
          <w:trHeight w:hRule="exact" w:val="612"/>
          <w:jc w:val="center"/>
        </w:trPr>
        <w:tc>
          <w:tcPr>
            <w:tcW w:w="646" w:type="dxa"/>
            <w:vMerge w:val="restart"/>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8B086B">
        <w:trPr>
          <w:trHeight w:hRule="exact" w:val="1196"/>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8B086B">
        <w:trPr>
          <w:trHeight w:hRule="exact" w:val="1547"/>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各个办公区</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8B086B">
        <w:trPr>
          <w:trHeight w:hRule="exact" w:val="1819"/>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8B086B" w:rsidRDefault="005F6EA9" w:rsidP="002F199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严格按照西城区办公用房租赁流程，区财政下拨经费，专款专用</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8B086B">
        <w:trPr>
          <w:trHeight w:hRule="exact" w:val="1040"/>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8B086B">
        <w:trPr>
          <w:trHeight w:hRule="exact" w:val="1165"/>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8B086B">
        <w:trPr>
          <w:trHeight w:hRule="exact" w:val="905"/>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21607.26万元</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8B086B">
        <w:trPr>
          <w:trHeight w:hRule="exact" w:val="2124"/>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8B086B" w:rsidRDefault="005F6EA9">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8B086B" w:rsidRDefault="005F6EA9">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8B086B" w:rsidRDefault="005F6EA9">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8B086B">
        <w:trPr>
          <w:trHeight w:hRule="exact" w:val="1673"/>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8B086B" w:rsidRDefault="005F6EA9">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8B086B" w:rsidRDefault="008B086B"/>
    <w:sectPr w:rsidR="008B08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BED" w:rsidRDefault="00E84BED" w:rsidP="002F1994">
      <w:r>
        <w:separator/>
      </w:r>
    </w:p>
  </w:endnote>
  <w:endnote w:type="continuationSeparator" w:id="0">
    <w:p w:rsidR="00E84BED" w:rsidRDefault="00E84BED" w:rsidP="002F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BED" w:rsidRDefault="00E84BED" w:rsidP="002F1994">
      <w:r>
        <w:separator/>
      </w:r>
    </w:p>
  </w:footnote>
  <w:footnote w:type="continuationSeparator" w:id="0">
    <w:p w:rsidR="00E84BED" w:rsidRDefault="00E84BED" w:rsidP="002F1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2F1994"/>
    <w:rsid w:val="003510C1"/>
    <w:rsid w:val="00553729"/>
    <w:rsid w:val="005F11BD"/>
    <w:rsid w:val="005F6EA9"/>
    <w:rsid w:val="006D4B25"/>
    <w:rsid w:val="008B086B"/>
    <w:rsid w:val="009F608A"/>
    <w:rsid w:val="00B17E5E"/>
    <w:rsid w:val="00B21C53"/>
    <w:rsid w:val="00BD599B"/>
    <w:rsid w:val="00CF00E4"/>
    <w:rsid w:val="00E84BED"/>
    <w:rsid w:val="017721CB"/>
    <w:rsid w:val="050F2A76"/>
    <w:rsid w:val="14470408"/>
    <w:rsid w:val="15BB6761"/>
    <w:rsid w:val="15C04EFE"/>
    <w:rsid w:val="1D6E4684"/>
    <w:rsid w:val="1DE576D0"/>
    <w:rsid w:val="1F693F9C"/>
    <w:rsid w:val="26997519"/>
    <w:rsid w:val="2F365332"/>
    <w:rsid w:val="38400A67"/>
    <w:rsid w:val="3D9C44F1"/>
    <w:rsid w:val="44A55160"/>
    <w:rsid w:val="468F2639"/>
    <w:rsid w:val="4CDF5CEB"/>
    <w:rsid w:val="55365A7D"/>
    <w:rsid w:val="577A2EE1"/>
    <w:rsid w:val="5D0017E2"/>
    <w:rsid w:val="608C62F6"/>
    <w:rsid w:val="639F6B6D"/>
    <w:rsid w:val="6A914C55"/>
    <w:rsid w:val="6B1119F1"/>
    <w:rsid w:val="6CD775D7"/>
    <w:rsid w:val="71C474A4"/>
    <w:rsid w:val="738F44E7"/>
    <w:rsid w:val="77124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2AD7E0-EA83-455E-964C-568686B73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628</Words>
  <Characters>3582</Characters>
  <Application>Microsoft Office Word</Application>
  <DocSecurity>0</DocSecurity>
  <Lines>29</Lines>
  <Paragraphs>8</Paragraphs>
  <ScaleCrop>false</ScaleCrop>
  <Company>Microsoft</Company>
  <LinksUpToDate>false</LinksUpToDate>
  <CharactersWithSpaces>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5</cp:revision>
  <dcterms:created xsi:type="dcterms:W3CDTF">2022-04-14T01:19:00Z</dcterms:created>
  <dcterms:modified xsi:type="dcterms:W3CDTF">2025-09-01T06:33:00Z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